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6F5865C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648C4586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湖南省2025年度高校思想政治工作</w:t>
      </w:r>
    </w:p>
    <w:p w14:paraId="5EB0514F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优秀案例撰写说明</w:t>
      </w:r>
    </w:p>
    <w:bookmarkEnd w:id="0"/>
    <w:p w14:paraId="5A22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1FA5F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一、案例结构</w:t>
      </w:r>
    </w:p>
    <w:p w14:paraId="376B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1.案例名称：鲜明反映案例的核心内容及特色，可采取主副标题形式，原则上不超过20个字。</w:t>
      </w:r>
    </w:p>
    <w:p w14:paraId="4CC5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2.案例简介：简明概括案例主要内容，包括主要举措、取得成效等，控制在300字以内。</w:t>
      </w:r>
    </w:p>
    <w:p w14:paraId="68B0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3.关键点分析：对案例</w:t>
      </w:r>
      <w:r>
        <w:rPr>
          <w:rFonts w:hint="default" w:ascii="Times New Roman" w:hAnsi="Times New Roman" w:eastAsia="仿宋_GB2312" w:cs="Times New Roman"/>
          <w:sz w:val="32"/>
          <w:szCs w:val="19"/>
          <w:shd w:val="clear" w:color="auto" w:fill="FFFFFF"/>
        </w:rPr>
        <w:t>过程中所涉及的关键要素、环节、方法等</w:t>
      </w:r>
      <w:r>
        <w:rPr>
          <w:rFonts w:hint="default" w:ascii="Times New Roman" w:hAnsi="Times New Roman" w:eastAsia="仿宋_GB2312" w:cs="Times New Roman"/>
          <w:sz w:val="32"/>
        </w:rPr>
        <w:t>进行阐述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281D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4.实施背景：分析面临的挑战与存在的问题，反映案例实施的必要性和迫切性，分析面临的现实境遇。</w:t>
      </w:r>
    </w:p>
    <w:p w14:paraId="4E9B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5.主要做法和特色：围绕案例主题，分层次撰写案例实施的具体做法、关键举措，案例特色包括育人特色、创新特色、实践或学术突破等方面内容。</w:t>
      </w:r>
    </w:p>
    <w:p w14:paraId="75DB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6.成果成效：介绍通过该案例实施取得的成果成效。</w:t>
      </w:r>
    </w:p>
    <w:p w14:paraId="42A6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7.经验启示：总结提炼案例成功的关键要素，分析经验启示，提出案例存在的不足与下一步的举措等。</w:t>
      </w:r>
    </w:p>
    <w:p w14:paraId="7D625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8.字数要求：严格控制在4000字以内。</w:t>
      </w:r>
    </w:p>
    <w:p w14:paraId="3D35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二、文字要求</w:t>
      </w:r>
    </w:p>
    <w:p w14:paraId="11DE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1.体例要求：案例中未能详述的内容，可作为佐证材料以附件形式补充。</w:t>
      </w:r>
    </w:p>
    <w:p w14:paraId="55D3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案例表述：案例应采用第三人称，不可用第一或第二人称，一般采用单位简称，不要以“我们”“我单位”简称。案例要围绕主题，突出创新点，不要面面俱到。案例成果来源于实践，要结合工作实际情况进行理论、做法等方面的阐述，兼顾科学性、理论性、系统性和可操作性。案例文字表述要科学、准确、清楚、朴素，各类表格、数据、计量单位等要按照公开出版物标准编排，规避不宜公开的商业、工作、隐私等秘密。</w:t>
      </w:r>
    </w:p>
    <w:p w14:paraId="6AB6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3.案例层次：案例层次不宜太多，标题不超过三级。</w:t>
      </w:r>
    </w:p>
    <w:p w14:paraId="2BC43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三、附件要求</w:t>
      </w:r>
    </w:p>
    <w:p w14:paraId="3E3FC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1.图片材料：图片采用jpg格式，单张图片在3M以内，分辨率不低于1000像素，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</w:rPr>
        <w:t>随案例一并提交。</w:t>
      </w:r>
    </w:p>
    <w:p w14:paraId="02F43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2.视频材料：视频时长不超过3分钟，统一横屏拍摄，画幅16:9，分辨率1920一横屏拍摄，大小200-500MB之间，MP4高清格式，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</w:rPr>
        <w:t>随案例一并提交。</w:t>
      </w:r>
    </w:p>
    <w:p w14:paraId="3640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四、格式要求</w:t>
      </w:r>
    </w:p>
    <w:p w14:paraId="12C5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1.一级标题：黑体三号，首行缩进2字符，行距：固定值28磅，不加粗。</w:t>
      </w:r>
    </w:p>
    <w:p w14:paraId="6F70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2.二级标题：楷体_GB2312三号，首行缩进2字符，行距：固定值28磅，加粗。</w:t>
      </w:r>
    </w:p>
    <w:p w14:paraId="5C78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3.三级标题：仿宋_GB2312三号，首行缩进2字符，行距：固定值28磅，加粗。</w:t>
      </w:r>
    </w:p>
    <w:p w14:paraId="4F41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4.正文：仿宋GB2312三号，首行缩进2字符，行距：固定值28磅，不加粗。</w:t>
      </w:r>
    </w:p>
    <w:p w14:paraId="1CAB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5.表格：宋体四号，行距：固定值22磅，居中对齐，行高6mm。</w:t>
      </w:r>
    </w:p>
    <w:p w14:paraId="4E02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6.插图：上下型，居中。</w:t>
      </w:r>
    </w:p>
    <w:p w14:paraId="37C6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7.表格批注、图注：宋体五号，居中。</w:t>
      </w:r>
    </w:p>
    <w:p w14:paraId="0AFE6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8.西文字体：Times New Roman。</w:t>
      </w:r>
    </w:p>
    <w:p w14:paraId="2138B4FC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69721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F38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F0462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F0462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45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E446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0E446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4C85"/>
    <w:rsid w:val="319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2025-04-28T03:38:00Z</dcterms:created>
  <dc:creator>美少女壮士</dc:creator>
  <cp:lastModifiedBy>美少女壮士</cp:lastModifiedBy>
  <dcterms:modified xsi:type="dcterms:W3CDTF">2025-04-28T03:39:16Z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4A0B8404115342F89115EA1E876123C1_11</vt:lpwstr>
  </property>
  <property fmtid="{D5CDD505-2E9C-101B-9397-08002B2CF9AE}" pid="4" name="KSOTemplateDocerSaveRecord">
    <vt:lpwstr>eyJoZGlkIjoiNzc0YjY3MWM4NDc5YzcwZWZmZjZlNWQ4NzYyMjQxZDMiLCJ1c2VySWQiOiIxOTc0ODUyMzEifQ==</vt:lpwstr>
  </property>
</Properties>
</file>